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C8FAF" w14:textId="774CF735" w:rsidR="00196A2D" w:rsidRPr="00196A2D" w:rsidRDefault="009C579F" w:rsidP="00196A2D">
      <w:pPr>
        <w:pStyle w:val="berschrift1"/>
      </w:pPr>
      <w:r>
        <w:t>Mein erstes Projekt</w:t>
      </w:r>
    </w:p>
    <w:p w14:paraId="65F0B825" w14:textId="77777777" w:rsidR="00636AE3" w:rsidRDefault="00636AE3" w:rsidP="00636AE3">
      <w:pPr>
        <w:pStyle w:val="berschrift2"/>
      </w:pPr>
      <w:r>
        <w:t>Aufgabenstellung</w:t>
      </w:r>
    </w:p>
    <w:p w14:paraId="6429BD3A" w14:textId="07E5C5FA" w:rsidR="00E806CC" w:rsidRDefault="009C579F" w:rsidP="00636AE3">
      <w:bookmarkStart w:id="0" w:name="_Hlk18486887"/>
      <w:r>
        <w:t xml:space="preserve">Sie haben beim Erstellen des Zeichenprogramms die wichtigsten Konzepte kennengelernt, die </w:t>
      </w:r>
      <w:r w:rsidR="00636AE3">
        <w:t>man</w:t>
      </w:r>
      <w:r>
        <w:t xml:space="preserve"> benötigt, um ein beliebiges Programm zu schreiben. Dazu gehören die Verwendung von Anweisungen</w:t>
      </w:r>
      <w:r w:rsidR="00636AE3">
        <w:t>,</w:t>
      </w:r>
      <w:r>
        <w:t xml:space="preserve"> Kontrollstrukturen </w:t>
      </w:r>
      <w:r w:rsidR="00636AE3">
        <w:t>und</w:t>
      </w:r>
      <w:r>
        <w:t xml:space="preserve"> Variablen, die Kommunikation zwischen Objekten und das Zusammenfassen von Teilfunktionen in einer Operation (bei </w:t>
      </w:r>
      <w:r w:rsidRPr="00636AE3">
        <w:rPr>
          <w:i/>
          <w:iCs/>
        </w:rPr>
        <w:t>Snap!</w:t>
      </w:r>
      <w:r>
        <w:t xml:space="preserve"> sind das die eigenen Blöcke). Diese Konzepte sollen Sie nun im Rahmen eines kleinen Projektes</w:t>
      </w:r>
      <w:r w:rsidR="00EB1902">
        <w:t xml:space="preserve">, das Sie in </w:t>
      </w:r>
      <w:r w:rsidR="00EB1902" w:rsidRPr="00EB1902">
        <w:rPr>
          <w:i/>
          <w:iCs/>
        </w:rPr>
        <w:t>Snap!</w:t>
      </w:r>
      <w:r w:rsidR="00EB1902" w:rsidRPr="00EB1902">
        <w:rPr>
          <w:rStyle w:val="Funotenzeichen"/>
        </w:rPr>
        <w:t xml:space="preserve"> </w:t>
      </w:r>
      <w:bookmarkStart w:id="1" w:name="_Hlk18486301"/>
      <w:r w:rsidR="00EB1902" w:rsidRPr="00196A2D">
        <w:rPr>
          <w:rStyle w:val="Funotenzeichen"/>
        </w:rPr>
        <w:footnoteReference w:id="1"/>
      </w:r>
      <w:r w:rsidR="00EB1902">
        <w:t xml:space="preserve"> </w:t>
      </w:r>
      <w:bookmarkEnd w:id="1"/>
      <w:r w:rsidR="00EB1902">
        <w:t>umsetzen,</w:t>
      </w:r>
      <w:r>
        <w:t xml:space="preserve"> selbständig anwenden.</w:t>
      </w:r>
    </w:p>
    <w:bookmarkEnd w:id="0"/>
    <w:p w14:paraId="527A30C0" w14:textId="25D00755" w:rsidR="00C95E62" w:rsidRDefault="009C579F" w:rsidP="00C95E62">
      <w:pPr>
        <w:spacing w:after="0"/>
      </w:pPr>
      <w:r>
        <w:t>Sie dürfen den Kontext Ihres Projektes frei wählen. Sie k</w:t>
      </w:r>
      <w:r w:rsidR="00C95E62">
        <w:t>önnen</w:t>
      </w:r>
      <w:r>
        <w:t xml:space="preserve"> auch das Zeichenprogramm um weitere Funktionalitäten </w:t>
      </w:r>
      <w:r w:rsidR="00C95E62">
        <w:t>ergänzen</w:t>
      </w:r>
      <w:r>
        <w:t xml:space="preserve">. </w:t>
      </w:r>
      <w:r w:rsidR="00C95E62" w:rsidRPr="00FA2805">
        <w:t xml:space="preserve">Bislang enthält unser Zeichenprogramm im Wesentlichen einen </w:t>
      </w:r>
      <w:r w:rsidR="00C95E62">
        <w:t>St</w:t>
      </w:r>
      <w:r w:rsidR="00C95E62" w:rsidRPr="00FA2805">
        <w:t>ift</w:t>
      </w:r>
      <w:r w:rsidR="00C95E62">
        <w:t>, der Figurenzeichnen kann</w:t>
      </w:r>
      <w:r w:rsidR="00C95E62" w:rsidRPr="00FA2805">
        <w:t xml:space="preserve">. </w:t>
      </w:r>
      <w:r w:rsidR="00C95E62" w:rsidRPr="004D7795">
        <w:rPr>
          <w:b/>
        </w:rPr>
        <w:t>Beispiele</w:t>
      </w:r>
      <w:r w:rsidR="00C95E62">
        <w:t xml:space="preserve"> für weitere Funktionen wären:</w:t>
      </w:r>
    </w:p>
    <w:p w14:paraId="4A555E05" w14:textId="77777777" w:rsidR="00C95E62" w:rsidRDefault="00C95E62" w:rsidP="00C95E62">
      <w:pPr>
        <w:pStyle w:val="Listenabsatz"/>
        <w:numPr>
          <w:ilvl w:val="0"/>
          <w:numId w:val="33"/>
        </w:numPr>
        <w:spacing w:after="200"/>
        <w:jc w:val="both"/>
      </w:pPr>
      <w:r>
        <w:t>Wahl der Stiftdicke, Stiftfarbe (einfach)</w:t>
      </w:r>
    </w:p>
    <w:p w14:paraId="4804C294" w14:textId="77777777" w:rsidR="00C95E62" w:rsidRDefault="00C95E62" w:rsidP="00C95E62">
      <w:pPr>
        <w:pStyle w:val="Listenabsatz"/>
        <w:numPr>
          <w:ilvl w:val="0"/>
          <w:numId w:val="33"/>
        </w:numPr>
        <w:spacing w:after="200"/>
        <w:jc w:val="both"/>
      </w:pPr>
      <w:r>
        <w:t>ein Radiergummi</w:t>
      </w:r>
    </w:p>
    <w:p w14:paraId="79A97CA8" w14:textId="1F18101F" w:rsidR="00C95E62" w:rsidRDefault="00C95E62" w:rsidP="00C95E62">
      <w:pPr>
        <w:pStyle w:val="Listenabsatz"/>
        <w:numPr>
          <w:ilvl w:val="0"/>
          <w:numId w:val="33"/>
        </w:numPr>
        <w:spacing w:after="200"/>
        <w:jc w:val="both"/>
      </w:pPr>
      <w:r>
        <w:t>alternative Möglichkeiten Figuren zu zeichnen, z. B. Angabe von Eckpunkten mit der Maus (s. auch Zusatzmaterial)</w:t>
      </w:r>
    </w:p>
    <w:p w14:paraId="76203183" w14:textId="77777777" w:rsidR="00C95E62" w:rsidRDefault="00C95E62" w:rsidP="00C95E62">
      <w:pPr>
        <w:pStyle w:val="Listenabsatz"/>
        <w:numPr>
          <w:ilvl w:val="0"/>
          <w:numId w:val="33"/>
        </w:numPr>
        <w:spacing w:after="200"/>
        <w:jc w:val="both"/>
      </w:pPr>
      <w:r>
        <w:t>farbig ausgefüllte Flächen</w:t>
      </w:r>
    </w:p>
    <w:p w14:paraId="4C1871CA" w14:textId="77777777" w:rsidR="00C95E62" w:rsidRDefault="00C95E62" w:rsidP="00C95E62">
      <w:pPr>
        <w:pStyle w:val="Listenabsatz"/>
        <w:numPr>
          <w:ilvl w:val="0"/>
          <w:numId w:val="33"/>
        </w:numPr>
        <w:spacing w:after="200"/>
        <w:jc w:val="both"/>
      </w:pPr>
      <w:r>
        <w:t>Regenbogenlinien oder -flächen</w:t>
      </w:r>
    </w:p>
    <w:p w14:paraId="60D22E51" w14:textId="77777777" w:rsidR="00C95E62" w:rsidRDefault="00C95E62" w:rsidP="00C95E62">
      <w:pPr>
        <w:pStyle w:val="Listenabsatz"/>
        <w:numPr>
          <w:ilvl w:val="0"/>
          <w:numId w:val="33"/>
        </w:numPr>
        <w:spacing w:after="200"/>
        <w:jc w:val="both"/>
      </w:pPr>
      <w:proofErr w:type="spellStart"/>
      <w:r>
        <w:t>u.s.w</w:t>
      </w:r>
      <w:proofErr w:type="spellEnd"/>
      <w:r>
        <w:t>.</w:t>
      </w:r>
    </w:p>
    <w:p w14:paraId="31F6196C" w14:textId="1F5D019F" w:rsidR="009C579F" w:rsidRDefault="00C95E62" w:rsidP="003C419A">
      <w:pPr>
        <w:pStyle w:val="Listenabsatz"/>
        <w:spacing w:before="240"/>
        <w:ind w:left="0"/>
        <w:contextualSpacing w:val="0"/>
      </w:pPr>
      <w:r>
        <w:t>Wenn Sie sich für einen anderen Kontext entscheiden, skizzieren Sie kurz, was Ihr Programm können soll und sprechen Sie Ihr Vorhaben mit der Lehrkraft ab.</w:t>
      </w:r>
    </w:p>
    <w:p w14:paraId="3DAB7833" w14:textId="77777777" w:rsidR="00EB1902" w:rsidRDefault="00EB1902">
      <w:pPr>
        <w:spacing w:after="160" w:line="259" w:lineRule="auto"/>
        <w:rPr>
          <w:rFonts w:asciiTheme="majorHAnsi" w:eastAsiaTheme="majorEastAsia" w:hAnsiTheme="majorHAnsi" w:cstheme="majorBidi"/>
          <w:color w:val="4E6B9E"/>
          <w:sz w:val="26"/>
          <w:szCs w:val="26"/>
        </w:rPr>
      </w:pPr>
      <w:r>
        <w:br w:type="page"/>
      </w:r>
    </w:p>
    <w:p w14:paraId="3DAE7EBA" w14:textId="14E8AFC3" w:rsidR="00636AE3" w:rsidRDefault="00C95E62" w:rsidP="00636AE3">
      <w:pPr>
        <w:pStyle w:val="berschrift2"/>
      </w:pPr>
      <w:r w:rsidRPr="00CE2822">
        <w:lastRenderedPageBreak/>
        <w:t>Bewertungskriterien</w:t>
      </w:r>
    </w:p>
    <w:p w14:paraId="4CE94FCA" w14:textId="7C9FCA9D" w:rsidR="00C95E62" w:rsidRPr="00636AE3" w:rsidRDefault="00636AE3" w:rsidP="00EB1902">
      <w:pPr>
        <w:spacing w:after="120"/>
        <w:jc w:val="both"/>
        <w:rPr>
          <w:bCs/>
        </w:rPr>
      </w:pPr>
      <w:r w:rsidRPr="00636AE3">
        <w:rPr>
          <w:bCs/>
        </w:rPr>
        <w:t>Das Projekt muss selbstständig angefertigt werden und die Einzelleistung klar erkennbar sein. Die Bewertung erfolgt anhand der folgenden Kriterien</w:t>
      </w:r>
      <w:r>
        <w:rPr>
          <w:bCs/>
        </w:rPr>
        <w:t>.</w:t>
      </w:r>
    </w:p>
    <w:tbl>
      <w:tblPr>
        <w:tblStyle w:val="Gitternetztabelle4Akzent1"/>
        <w:tblW w:w="9072" w:type="dxa"/>
        <w:tblLook w:val="0420" w:firstRow="1" w:lastRow="0" w:firstColumn="0" w:lastColumn="0" w:noHBand="0" w:noVBand="1"/>
      </w:tblPr>
      <w:tblGrid>
        <w:gridCol w:w="4877"/>
        <w:gridCol w:w="3069"/>
        <w:gridCol w:w="1126"/>
      </w:tblGrid>
      <w:tr w:rsidR="00E51D0B" w:rsidRPr="009E73C3" w14:paraId="27F9E720" w14:textId="77777777" w:rsidTr="001368E7">
        <w:trPr>
          <w:cnfStyle w:val="100000000000" w:firstRow="1" w:lastRow="0" w:firstColumn="0" w:lastColumn="0" w:oddVBand="0" w:evenVBand="0" w:oddHBand="0" w:evenHBand="0" w:firstRowFirstColumn="0" w:firstRowLastColumn="0" w:lastRowFirstColumn="0" w:lastRowLastColumn="0"/>
        </w:trPr>
        <w:tc>
          <w:tcPr>
            <w:tcW w:w="4877" w:type="dxa"/>
            <w:shd w:val="clear" w:color="auto" w:fill="4E6B9E"/>
          </w:tcPr>
          <w:p w14:paraId="18174386" w14:textId="77777777" w:rsidR="00C95E62" w:rsidRPr="009E73C3" w:rsidRDefault="00C95E62" w:rsidP="00DF5C9E">
            <w:pPr>
              <w:rPr>
                <w:b w:val="0"/>
              </w:rPr>
            </w:pPr>
            <w:r w:rsidRPr="009E73C3">
              <w:t>Kriterium</w:t>
            </w:r>
          </w:p>
        </w:tc>
        <w:tc>
          <w:tcPr>
            <w:tcW w:w="3069" w:type="dxa"/>
            <w:shd w:val="clear" w:color="auto" w:fill="4E6B9E"/>
          </w:tcPr>
          <w:p w14:paraId="4F86394E" w14:textId="77777777" w:rsidR="00C95E62" w:rsidRPr="009E73C3" w:rsidRDefault="00C95E62" w:rsidP="00DF5C9E">
            <w:pPr>
              <w:rPr>
                <w:b w:val="0"/>
              </w:rPr>
            </w:pPr>
            <w:r w:rsidRPr="009E73C3">
              <w:t>Anmerkungen</w:t>
            </w:r>
          </w:p>
        </w:tc>
        <w:tc>
          <w:tcPr>
            <w:tcW w:w="1126" w:type="dxa"/>
            <w:shd w:val="clear" w:color="auto" w:fill="4E6B9E"/>
          </w:tcPr>
          <w:p w14:paraId="6B514611" w14:textId="77777777" w:rsidR="00C95E62" w:rsidRPr="009E73C3" w:rsidRDefault="00C95E62" w:rsidP="00DF5C9E">
            <w:pPr>
              <w:rPr>
                <w:b w:val="0"/>
              </w:rPr>
            </w:pPr>
            <w:r w:rsidRPr="009E73C3">
              <w:t>Punkte</w:t>
            </w:r>
          </w:p>
        </w:tc>
      </w:tr>
      <w:tr w:rsidR="00E51D0B" w14:paraId="4AE72976" w14:textId="77777777" w:rsidTr="00E51D0B">
        <w:trPr>
          <w:cnfStyle w:val="000000100000" w:firstRow="0" w:lastRow="0" w:firstColumn="0" w:lastColumn="0" w:oddVBand="0" w:evenVBand="0" w:oddHBand="1" w:evenHBand="0" w:firstRowFirstColumn="0" w:firstRowLastColumn="0" w:lastRowFirstColumn="0" w:lastRowLastColumn="0"/>
        </w:trPr>
        <w:tc>
          <w:tcPr>
            <w:tcW w:w="4877" w:type="dxa"/>
          </w:tcPr>
          <w:p w14:paraId="39246E4C" w14:textId="77777777" w:rsidR="00C95E62" w:rsidRDefault="00C95E62" w:rsidP="00DF5C9E">
            <w:r>
              <w:t>Arbeiten die Skripte korrekt?</w:t>
            </w:r>
          </w:p>
        </w:tc>
        <w:tc>
          <w:tcPr>
            <w:tcW w:w="3069" w:type="dxa"/>
          </w:tcPr>
          <w:p w14:paraId="45A831E0" w14:textId="0FBDBD4A" w:rsidR="00C95E62" w:rsidRPr="00F86785" w:rsidRDefault="00C95E62" w:rsidP="00DF5C9E"/>
        </w:tc>
        <w:tc>
          <w:tcPr>
            <w:tcW w:w="1126" w:type="dxa"/>
          </w:tcPr>
          <w:p w14:paraId="608E372A" w14:textId="0C578B13" w:rsidR="00C95E62" w:rsidRDefault="00C95E62" w:rsidP="00DF5C9E">
            <w:pPr>
              <w:jc w:val="right"/>
            </w:pPr>
            <w:r>
              <w:t>/</w:t>
            </w:r>
            <w:r w:rsidR="009B2A64">
              <w:t>2</w:t>
            </w:r>
          </w:p>
        </w:tc>
      </w:tr>
      <w:tr w:rsidR="00E51D0B" w14:paraId="6918BB3B" w14:textId="77777777" w:rsidTr="00E51D0B">
        <w:tc>
          <w:tcPr>
            <w:tcW w:w="4877" w:type="dxa"/>
          </w:tcPr>
          <w:p w14:paraId="212E8097" w14:textId="4BB245E9" w:rsidR="00C95E62" w:rsidRPr="00170761" w:rsidRDefault="00C95E62" w:rsidP="00DF5C9E">
            <w:r w:rsidRPr="00170761">
              <w:t xml:space="preserve">sinnvoller Einsatz von </w:t>
            </w:r>
            <w:r w:rsidR="00636AE3">
              <w:t xml:space="preserve">mindestens zwei verschiedenen </w:t>
            </w:r>
            <w:r w:rsidRPr="00170761">
              <w:t>Schleifen (Wiederholungen)</w:t>
            </w:r>
          </w:p>
        </w:tc>
        <w:tc>
          <w:tcPr>
            <w:tcW w:w="3069" w:type="dxa"/>
          </w:tcPr>
          <w:p w14:paraId="1007E9D7" w14:textId="77777777" w:rsidR="00C95E62" w:rsidRDefault="00C95E62" w:rsidP="00DF5C9E"/>
        </w:tc>
        <w:tc>
          <w:tcPr>
            <w:tcW w:w="1126" w:type="dxa"/>
          </w:tcPr>
          <w:p w14:paraId="1AA28D70" w14:textId="3D94A664" w:rsidR="00C95E62" w:rsidRDefault="00C95E62" w:rsidP="00DF5C9E">
            <w:pPr>
              <w:jc w:val="right"/>
            </w:pPr>
            <w:r>
              <w:t>/</w:t>
            </w:r>
            <w:r w:rsidR="00636AE3">
              <w:t>2</w:t>
            </w:r>
          </w:p>
        </w:tc>
      </w:tr>
      <w:tr w:rsidR="00E51D0B" w14:paraId="218E00B2" w14:textId="77777777" w:rsidTr="00E51D0B">
        <w:trPr>
          <w:cnfStyle w:val="000000100000" w:firstRow="0" w:lastRow="0" w:firstColumn="0" w:lastColumn="0" w:oddVBand="0" w:evenVBand="0" w:oddHBand="1" w:evenHBand="0" w:firstRowFirstColumn="0" w:firstRowLastColumn="0" w:lastRowFirstColumn="0" w:lastRowLastColumn="0"/>
        </w:trPr>
        <w:tc>
          <w:tcPr>
            <w:tcW w:w="4877" w:type="dxa"/>
          </w:tcPr>
          <w:p w14:paraId="74D3B374" w14:textId="77777777" w:rsidR="00C95E62" w:rsidRPr="00170761" w:rsidRDefault="00C95E62" w:rsidP="00DF5C9E">
            <w:r w:rsidRPr="00170761">
              <w:t>sinnvoller Einsatz von Verzweigungen</w:t>
            </w:r>
          </w:p>
        </w:tc>
        <w:tc>
          <w:tcPr>
            <w:tcW w:w="3069" w:type="dxa"/>
          </w:tcPr>
          <w:p w14:paraId="78984DFE" w14:textId="77777777" w:rsidR="00C95E62" w:rsidRDefault="00C95E62" w:rsidP="00DF5C9E"/>
        </w:tc>
        <w:tc>
          <w:tcPr>
            <w:tcW w:w="1126" w:type="dxa"/>
          </w:tcPr>
          <w:p w14:paraId="05F4F600" w14:textId="1C0FE9FA" w:rsidR="00C95E62" w:rsidRDefault="00C95E62" w:rsidP="00DF5C9E">
            <w:pPr>
              <w:jc w:val="right"/>
            </w:pPr>
            <w:r>
              <w:t>/</w:t>
            </w:r>
            <w:r w:rsidR="00636AE3">
              <w:t>2</w:t>
            </w:r>
          </w:p>
        </w:tc>
      </w:tr>
      <w:tr w:rsidR="00E51D0B" w14:paraId="3DDC36A5" w14:textId="77777777" w:rsidTr="00E51D0B">
        <w:tc>
          <w:tcPr>
            <w:tcW w:w="4877" w:type="dxa"/>
          </w:tcPr>
          <w:p w14:paraId="5FBD63F6" w14:textId="77777777" w:rsidR="00C95E62" w:rsidRPr="00170761" w:rsidRDefault="00C95E62" w:rsidP="00DF5C9E">
            <w:r w:rsidRPr="00170761">
              <w:t>sinnvoller Einsatz von Variablen</w:t>
            </w:r>
          </w:p>
        </w:tc>
        <w:tc>
          <w:tcPr>
            <w:tcW w:w="3069" w:type="dxa"/>
          </w:tcPr>
          <w:p w14:paraId="7FB0B027" w14:textId="37ADBB98" w:rsidR="00C95E62" w:rsidRPr="00F61E3C" w:rsidRDefault="00C95E62" w:rsidP="00DF5C9E"/>
        </w:tc>
        <w:tc>
          <w:tcPr>
            <w:tcW w:w="1126" w:type="dxa"/>
          </w:tcPr>
          <w:p w14:paraId="3862B590" w14:textId="0183C874" w:rsidR="00C95E62" w:rsidRDefault="00C95E62" w:rsidP="00DF5C9E">
            <w:pPr>
              <w:jc w:val="right"/>
            </w:pPr>
            <w:r>
              <w:t>/2</w:t>
            </w:r>
          </w:p>
        </w:tc>
      </w:tr>
      <w:tr w:rsidR="00E51D0B" w14:paraId="104862C2" w14:textId="77777777" w:rsidTr="00E51D0B">
        <w:trPr>
          <w:cnfStyle w:val="000000100000" w:firstRow="0" w:lastRow="0" w:firstColumn="0" w:lastColumn="0" w:oddVBand="0" w:evenVBand="0" w:oddHBand="1" w:evenHBand="0" w:firstRowFirstColumn="0" w:firstRowLastColumn="0" w:lastRowFirstColumn="0" w:lastRowLastColumn="0"/>
        </w:trPr>
        <w:tc>
          <w:tcPr>
            <w:tcW w:w="4877" w:type="dxa"/>
          </w:tcPr>
          <w:p w14:paraId="44292FE8" w14:textId="77777777" w:rsidR="00C95E62" w:rsidRPr="00170761" w:rsidRDefault="00C95E62" w:rsidP="00DF5C9E">
            <w:r w:rsidRPr="00170761">
              <w:t>übersichtliche Struktur durch eigene Blöcke</w:t>
            </w:r>
          </w:p>
        </w:tc>
        <w:tc>
          <w:tcPr>
            <w:tcW w:w="3069" w:type="dxa"/>
          </w:tcPr>
          <w:p w14:paraId="0B44F3A4" w14:textId="1F028B91" w:rsidR="00C95E62" w:rsidRPr="005066F5" w:rsidRDefault="00C95E62" w:rsidP="00DF5C9E">
            <w:pPr>
              <w:rPr>
                <w:i/>
              </w:rPr>
            </w:pPr>
          </w:p>
        </w:tc>
        <w:tc>
          <w:tcPr>
            <w:tcW w:w="1126" w:type="dxa"/>
          </w:tcPr>
          <w:p w14:paraId="6F439F6F" w14:textId="04554101" w:rsidR="00C95E62" w:rsidRDefault="00C95E62" w:rsidP="00DF5C9E">
            <w:pPr>
              <w:jc w:val="right"/>
            </w:pPr>
            <w:r>
              <w:t>/2</w:t>
            </w:r>
          </w:p>
        </w:tc>
      </w:tr>
      <w:tr w:rsidR="009B2A64" w14:paraId="3C1DEBC7" w14:textId="77777777" w:rsidTr="00E51D0B">
        <w:tc>
          <w:tcPr>
            <w:tcW w:w="4877" w:type="dxa"/>
          </w:tcPr>
          <w:p w14:paraId="22835B7E" w14:textId="678CFEA7" w:rsidR="009B2A64" w:rsidRPr="00170761" w:rsidRDefault="009B2A64" w:rsidP="009B2A64">
            <w:r>
              <w:t>Interaktion von Objekten</w:t>
            </w:r>
          </w:p>
        </w:tc>
        <w:tc>
          <w:tcPr>
            <w:tcW w:w="3069" w:type="dxa"/>
          </w:tcPr>
          <w:p w14:paraId="2459BB1B" w14:textId="77777777" w:rsidR="009B2A64" w:rsidRPr="005066F5" w:rsidRDefault="009B2A64" w:rsidP="009B2A64">
            <w:pPr>
              <w:rPr>
                <w:i/>
              </w:rPr>
            </w:pPr>
          </w:p>
        </w:tc>
        <w:tc>
          <w:tcPr>
            <w:tcW w:w="1126" w:type="dxa"/>
          </w:tcPr>
          <w:p w14:paraId="216BB57B" w14:textId="2BDC2498" w:rsidR="009B2A64" w:rsidRDefault="009B2A64" w:rsidP="009B2A64">
            <w:pPr>
              <w:jc w:val="right"/>
            </w:pPr>
            <w:r>
              <w:t>/2</w:t>
            </w:r>
          </w:p>
        </w:tc>
      </w:tr>
      <w:tr w:rsidR="00E51D0B" w14:paraId="3A0202AB" w14:textId="77777777" w:rsidTr="00E51D0B">
        <w:trPr>
          <w:cnfStyle w:val="000000100000" w:firstRow="0" w:lastRow="0" w:firstColumn="0" w:lastColumn="0" w:oddVBand="0" w:evenVBand="0" w:oddHBand="1" w:evenHBand="0" w:firstRowFirstColumn="0" w:firstRowLastColumn="0" w:lastRowFirstColumn="0" w:lastRowLastColumn="0"/>
        </w:trPr>
        <w:tc>
          <w:tcPr>
            <w:tcW w:w="4877" w:type="dxa"/>
          </w:tcPr>
          <w:p w14:paraId="440162A6" w14:textId="5228B9CD" w:rsidR="00C95E62" w:rsidRDefault="009B2A64" w:rsidP="00DF5C9E">
            <w:r>
              <w:t>aussagekräftige Kommentare</w:t>
            </w:r>
            <w:r w:rsidR="00636AE3">
              <w:t>, z. B. Bedeutung von Variablen, Bedingungen usw.</w:t>
            </w:r>
            <w:r w:rsidR="00E51D0B">
              <w:t>; aussagekräftige Benennung der Objekte, Nachrichten usw.</w:t>
            </w:r>
          </w:p>
        </w:tc>
        <w:tc>
          <w:tcPr>
            <w:tcW w:w="3069" w:type="dxa"/>
          </w:tcPr>
          <w:p w14:paraId="043260A9" w14:textId="3FB0F458" w:rsidR="00C95E62" w:rsidRDefault="00C95E62" w:rsidP="00DF5C9E"/>
        </w:tc>
        <w:tc>
          <w:tcPr>
            <w:tcW w:w="1126" w:type="dxa"/>
          </w:tcPr>
          <w:p w14:paraId="1BB2EB85" w14:textId="09621A73" w:rsidR="00C95E62" w:rsidRDefault="009B2A64" w:rsidP="009B2A64">
            <w:pPr>
              <w:jc w:val="right"/>
            </w:pPr>
            <w:r>
              <w:t>/2</w:t>
            </w:r>
          </w:p>
        </w:tc>
      </w:tr>
      <w:tr w:rsidR="009B2A64" w14:paraId="25765619" w14:textId="77777777" w:rsidTr="00E51D0B">
        <w:tc>
          <w:tcPr>
            <w:tcW w:w="4877" w:type="dxa"/>
          </w:tcPr>
          <w:p w14:paraId="12D2AB82" w14:textId="621463BA" w:rsidR="009B2A64" w:rsidRDefault="00E51D0B" w:rsidP="00DF5C9E">
            <w:r>
              <w:t xml:space="preserve">Anleitung und </w:t>
            </w:r>
            <w:r w:rsidR="009B2A64">
              <w:t>Anwenderfreundlichkeit</w:t>
            </w:r>
          </w:p>
        </w:tc>
        <w:tc>
          <w:tcPr>
            <w:tcW w:w="3069" w:type="dxa"/>
          </w:tcPr>
          <w:p w14:paraId="370A5293" w14:textId="77777777" w:rsidR="009B2A64" w:rsidRDefault="009B2A64" w:rsidP="00DF5C9E"/>
        </w:tc>
        <w:tc>
          <w:tcPr>
            <w:tcW w:w="1126" w:type="dxa"/>
          </w:tcPr>
          <w:p w14:paraId="220E9BA9" w14:textId="75A68211" w:rsidR="009B2A64" w:rsidRDefault="009B2A64" w:rsidP="00DF5C9E">
            <w:pPr>
              <w:jc w:val="right"/>
            </w:pPr>
            <w:r>
              <w:t>/</w:t>
            </w:r>
            <w:r w:rsidR="00E51D0B">
              <w:t>2</w:t>
            </w:r>
          </w:p>
        </w:tc>
      </w:tr>
      <w:tr w:rsidR="00E51D0B" w14:paraId="75BBED2A" w14:textId="77777777" w:rsidTr="00E51D0B">
        <w:trPr>
          <w:cnfStyle w:val="000000100000" w:firstRow="0" w:lastRow="0" w:firstColumn="0" w:lastColumn="0" w:oddVBand="0" w:evenVBand="0" w:oddHBand="1" w:evenHBand="0" w:firstRowFirstColumn="0" w:firstRowLastColumn="0" w:lastRowFirstColumn="0" w:lastRowLastColumn="0"/>
        </w:trPr>
        <w:tc>
          <w:tcPr>
            <w:tcW w:w="4877" w:type="dxa"/>
          </w:tcPr>
          <w:p w14:paraId="45F30032" w14:textId="4624054E" w:rsidR="00E51D0B" w:rsidRDefault="00E51D0B" w:rsidP="00E51D0B">
            <w:r>
              <w:t>Komplexität des Projektes</w:t>
            </w:r>
          </w:p>
        </w:tc>
        <w:tc>
          <w:tcPr>
            <w:tcW w:w="3069" w:type="dxa"/>
          </w:tcPr>
          <w:p w14:paraId="165B4CB1" w14:textId="77777777" w:rsidR="00E51D0B" w:rsidRDefault="00E51D0B" w:rsidP="00E51D0B"/>
        </w:tc>
        <w:tc>
          <w:tcPr>
            <w:tcW w:w="1126" w:type="dxa"/>
          </w:tcPr>
          <w:p w14:paraId="4799E390" w14:textId="6EEC5807" w:rsidR="00E51D0B" w:rsidRDefault="00E51D0B" w:rsidP="00E51D0B">
            <w:pPr>
              <w:jc w:val="right"/>
            </w:pPr>
            <w:r>
              <w:t>/2</w:t>
            </w:r>
          </w:p>
        </w:tc>
      </w:tr>
      <w:tr w:rsidR="00E51D0B" w14:paraId="7F770831" w14:textId="77777777" w:rsidTr="00E51D0B">
        <w:tc>
          <w:tcPr>
            <w:tcW w:w="4877" w:type="dxa"/>
          </w:tcPr>
          <w:p w14:paraId="2FC0706A" w14:textId="77777777" w:rsidR="00E51D0B" w:rsidRDefault="00E51D0B" w:rsidP="00E51D0B">
            <w:pPr>
              <w:jc w:val="both"/>
            </w:pPr>
          </w:p>
        </w:tc>
        <w:tc>
          <w:tcPr>
            <w:tcW w:w="3069" w:type="dxa"/>
          </w:tcPr>
          <w:p w14:paraId="04A554C0" w14:textId="177A7B4B" w:rsidR="00E51D0B" w:rsidRPr="00636AE3" w:rsidRDefault="00E51D0B" w:rsidP="00E51D0B">
            <w:pPr>
              <w:jc w:val="right"/>
              <w:rPr>
                <w:b/>
                <w:bCs/>
              </w:rPr>
            </w:pPr>
            <w:r>
              <w:rPr>
                <w:b/>
                <w:bCs/>
              </w:rPr>
              <w:t>Summe Punkte</w:t>
            </w:r>
            <w:r w:rsidRPr="00636AE3">
              <w:rPr>
                <w:b/>
                <w:bCs/>
              </w:rPr>
              <w:t xml:space="preserve">: </w:t>
            </w:r>
          </w:p>
        </w:tc>
        <w:tc>
          <w:tcPr>
            <w:tcW w:w="1126" w:type="dxa"/>
          </w:tcPr>
          <w:p w14:paraId="55B0ECBE" w14:textId="06907368" w:rsidR="00E51D0B" w:rsidRDefault="00E51D0B" w:rsidP="00E51D0B">
            <w:pPr>
              <w:jc w:val="right"/>
            </w:pPr>
            <w:r>
              <w:t>/18</w:t>
            </w:r>
          </w:p>
        </w:tc>
      </w:tr>
      <w:tr w:rsidR="00E51D0B" w14:paraId="39FDE62D" w14:textId="77777777" w:rsidTr="00E51D0B">
        <w:trPr>
          <w:cnfStyle w:val="000000100000" w:firstRow="0" w:lastRow="0" w:firstColumn="0" w:lastColumn="0" w:oddVBand="0" w:evenVBand="0" w:oddHBand="1" w:evenHBand="0" w:firstRowFirstColumn="0" w:firstRowLastColumn="0" w:lastRowFirstColumn="0" w:lastRowLastColumn="0"/>
        </w:trPr>
        <w:tc>
          <w:tcPr>
            <w:tcW w:w="4877" w:type="dxa"/>
          </w:tcPr>
          <w:p w14:paraId="14823178" w14:textId="77777777" w:rsidR="00E51D0B" w:rsidRDefault="00E51D0B" w:rsidP="00E51D0B">
            <w:pPr>
              <w:jc w:val="both"/>
            </w:pPr>
          </w:p>
        </w:tc>
        <w:tc>
          <w:tcPr>
            <w:tcW w:w="3069" w:type="dxa"/>
          </w:tcPr>
          <w:p w14:paraId="61B09133" w14:textId="77777777" w:rsidR="00E51D0B" w:rsidRPr="00636AE3" w:rsidRDefault="00E51D0B" w:rsidP="00E51D0B">
            <w:pPr>
              <w:jc w:val="right"/>
              <w:rPr>
                <w:b/>
                <w:bCs/>
              </w:rPr>
            </w:pPr>
            <w:r w:rsidRPr="00636AE3">
              <w:rPr>
                <w:b/>
                <w:bCs/>
              </w:rPr>
              <w:t>Note:</w:t>
            </w:r>
          </w:p>
        </w:tc>
        <w:tc>
          <w:tcPr>
            <w:tcW w:w="1126" w:type="dxa"/>
          </w:tcPr>
          <w:p w14:paraId="4DBF2BBE" w14:textId="4680C548" w:rsidR="00E51D0B" w:rsidRDefault="00E51D0B" w:rsidP="00E51D0B">
            <w:pPr>
              <w:jc w:val="right"/>
            </w:pPr>
          </w:p>
        </w:tc>
      </w:tr>
    </w:tbl>
    <w:p w14:paraId="32F6A507" w14:textId="77777777" w:rsidR="00C95E62" w:rsidRDefault="00C95E62" w:rsidP="00C95E62">
      <w:pPr>
        <w:spacing w:after="200"/>
        <w:jc w:val="both"/>
      </w:pPr>
    </w:p>
    <w:p w14:paraId="51051E89" w14:textId="16CC3F01" w:rsidR="00C95E62" w:rsidRPr="00C95E62" w:rsidRDefault="00C95E62" w:rsidP="00EB1902">
      <w:pPr>
        <w:pStyle w:val="berschrift2"/>
      </w:pPr>
      <w:r w:rsidRPr="00C95E62">
        <w:t>Möglichkeiten der Zusammenarbeit</w:t>
      </w:r>
    </w:p>
    <w:p w14:paraId="4C714848" w14:textId="062AED1F" w:rsidR="00C95E62" w:rsidRDefault="00C95E62" w:rsidP="00EB1902">
      <w:pPr>
        <w:jc w:val="both"/>
      </w:pPr>
      <w:r>
        <w:t xml:space="preserve">Wenn der Umfang Ihres Projektes zu groß ist, um von einer Person in der vorgegebenen Zeit entwickelt zu werden, besteht die Möglichkeit, verschiedene Objekte zunächst getrennt voneinander zu entwickeln. Diese können exportiert und anschließend in einem Programm zusammengefasst werden. </w:t>
      </w:r>
    </w:p>
    <w:p w14:paraId="30EEDC2E" w14:textId="243377BC" w:rsidR="00C95E62" w:rsidRDefault="00C95E62" w:rsidP="00EB1902">
      <w:pPr>
        <w:jc w:val="both"/>
      </w:pPr>
      <w:r>
        <w:t>Damit die Objekte anschließend zusammenarbeiten können, sind sorgfältige Absprachen nötig</w:t>
      </w:r>
      <w:r w:rsidR="00EB1902">
        <w:t>!</w:t>
      </w:r>
      <w:r>
        <w:t xml:space="preserve"> Gibt es z. B. Nachrichten oder Variablen, die alle Objekte unter dem gleichen Namen kennen müssen?</w:t>
      </w:r>
    </w:p>
    <w:p w14:paraId="60D3FE94" w14:textId="38656FE1" w:rsidR="00C95E62" w:rsidRDefault="00C95E62" w:rsidP="00EB1902">
      <w:pPr>
        <w:jc w:val="both"/>
      </w:pPr>
      <w:r>
        <w:t>Anhand der Kommentare muss deutlich werden, wer welchen Teil des Projektes erstellt hat.</w:t>
      </w:r>
    </w:p>
    <w:p w14:paraId="2681DDC3" w14:textId="77777777" w:rsidR="00C95E62" w:rsidRPr="004645AB" w:rsidRDefault="00C95E62" w:rsidP="00C95E62">
      <w:pPr>
        <w:ind w:left="360"/>
        <w:jc w:val="both"/>
      </w:pPr>
    </w:p>
    <w:p w14:paraId="1FBE616F" w14:textId="7F30A191" w:rsidR="00E806CC" w:rsidRDefault="00E806CC" w:rsidP="003C419A">
      <w:pPr>
        <w:pStyle w:val="Listenabsatz"/>
        <w:spacing w:before="240"/>
        <w:ind w:left="0"/>
        <w:contextualSpacing w:val="0"/>
      </w:pPr>
    </w:p>
    <w:p w14:paraId="07B33842" w14:textId="77777777" w:rsidR="004E02F5" w:rsidRDefault="004E02F5" w:rsidP="003C419A">
      <w:pPr>
        <w:pStyle w:val="Listenabsatz"/>
        <w:spacing w:before="240"/>
        <w:ind w:left="0"/>
        <w:contextualSpacing w:val="0"/>
      </w:pPr>
    </w:p>
    <w:p w14:paraId="04C804DD" w14:textId="77777777" w:rsidR="00EB1902" w:rsidRPr="00FD7CA4" w:rsidRDefault="00EB1902" w:rsidP="003C419A">
      <w:pPr>
        <w:pStyle w:val="Listenabsatz"/>
        <w:spacing w:before="240"/>
        <w:ind w:left="0"/>
        <w:contextualSpacing w:val="0"/>
      </w:pPr>
    </w:p>
    <w:p w14:paraId="21854288" w14:textId="274B06C6" w:rsidR="00E032F5" w:rsidRDefault="003C419A" w:rsidP="003C419A">
      <w:pPr>
        <w:pStyle w:val="berschrift2"/>
      </w:pPr>
      <w:r>
        <w:t>Lizenz</w:t>
      </w:r>
    </w:p>
    <w:p w14:paraId="139B9CA2" w14:textId="6DC3FE30" w:rsidR="00970575" w:rsidRDefault="001368E7" w:rsidP="00970575">
      <w:bookmarkStart w:id="3" w:name="_Hlk48148046"/>
      <w:r w:rsidRPr="005E1E04">
        <w:t xml:space="preserve">Dieses Werk ist lizenziert unter einer </w:t>
      </w:r>
      <w:hyperlink r:id="rId8" w:history="1">
        <w:r w:rsidRPr="001368E7">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bookmarkEnd w:id="3"/>
    </w:p>
    <w:sectPr w:rsidR="00970575"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7319DC" w14:textId="77777777" w:rsidR="00041997" w:rsidRDefault="00041997" w:rsidP="006D1346">
      <w:pPr>
        <w:spacing w:after="0" w:line="240" w:lineRule="auto"/>
      </w:pPr>
      <w:r>
        <w:separator/>
      </w:r>
    </w:p>
  </w:endnote>
  <w:endnote w:type="continuationSeparator" w:id="0">
    <w:p w14:paraId="0132924F" w14:textId="77777777" w:rsidR="00041997" w:rsidRDefault="0004199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1C70EEE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4E3F67F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B1902">
      <w:rPr>
        <w:color w:val="808080" w:themeColor="background1" w:themeShade="80"/>
        <w:sz w:val="20"/>
        <w:szCs w:val="20"/>
      </w:rPr>
      <w:t>September</w:t>
    </w:r>
    <w:r w:rsidRPr="007E2D0D">
      <w:rPr>
        <w:color w:val="808080" w:themeColor="background1" w:themeShade="80"/>
        <w:sz w:val="20"/>
        <w:szCs w:val="20"/>
      </w:rPr>
      <w:t xml:space="preserve"> 2019</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9DDE4B" w14:textId="77777777" w:rsidR="00041997" w:rsidRDefault="00041997" w:rsidP="006D1346">
      <w:pPr>
        <w:spacing w:after="0" w:line="240" w:lineRule="auto"/>
      </w:pPr>
      <w:r>
        <w:separator/>
      </w:r>
    </w:p>
  </w:footnote>
  <w:footnote w:type="continuationSeparator" w:id="0">
    <w:p w14:paraId="39721FDE" w14:textId="77777777" w:rsidR="00041997" w:rsidRDefault="00041997" w:rsidP="006D1346">
      <w:pPr>
        <w:spacing w:after="0" w:line="240" w:lineRule="auto"/>
      </w:pPr>
      <w:r>
        <w:continuationSeparator/>
      </w:r>
    </w:p>
  </w:footnote>
  <w:footnote w:id="1">
    <w:p w14:paraId="50F5FC88" w14:textId="6E2C765F" w:rsidR="00EB1902" w:rsidRDefault="00EB1902" w:rsidP="00EB1902">
      <w:pPr>
        <w:pStyle w:val="Funotentext"/>
      </w:pPr>
      <w:r>
        <w:rPr>
          <w:rStyle w:val="Funotenzeichen"/>
        </w:rPr>
        <w:footnoteRef/>
      </w:r>
      <w:r>
        <w:t xml:space="preserve"> </w:t>
      </w:r>
      <w:bookmarkStart w:id="2" w:name="_Hlk14345968"/>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2D38F2">
          <w:rPr>
            <w:rStyle w:val="LinkFunoteZchn"/>
          </w:rPr>
          <w:t>https://snap.berkeley.edu</w:t>
        </w:r>
      </w:hyperlink>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E0E60FE"/>
    <w:multiLevelType w:val="hybridMultilevel"/>
    <w:tmpl w:val="97066E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0D6618"/>
    <w:multiLevelType w:val="hybridMultilevel"/>
    <w:tmpl w:val="C2F253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5638FA"/>
    <w:multiLevelType w:val="hybridMultilevel"/>
    <w:tmpl w:val="B360EC72"/>
    <w:lvl w:ilvl="0" w:tplc="7352AFC6">
      <w:start w:val="1"/>
      <w:numFmt w:val="lowerLetter"/>
      <w:lvlText w:val="%1)"/>
      <w:lvlJc w:val="left"/>
      <w:pPr>
        <w:ind w:left="720" w:hanging="360"/>
      </w:pPr>
      <w:rPr>
        <w:rFonts w:ascii="Calibri" w:hAnsi="Calibri" w:hint="default"/>
        <w:b w:val="0"/>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853405"/>
    <w:multiLevelType w:val="hybridMultilevel"/>
    <w:tmpl w:val="BBB0E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7D00167"/>
    <w:multiLevelType w:val="hybridMultilevel"/>
    <w:tmpl w:val="0D68D066"/>
    <w:lvl w:ilvl="0" w:tplc="7352AFC6">
      <w:start w:val="1"/>
      <w:numFmt w:val="lowerLetter"/>
      <w:lvlText w:val="%1)"/>
      <w:lvlJc w:val="left"/>
      <w:pPr>
        <w:ind w:left="360" w:hanging="360"/>
      </w:pPr>
      <w:rPr>
        <w:rFonts w:ascii="Calibri" w:hAnsi="Calibri" w:hint="default"/>
        <w:b w:val="0"/>
        <w:i w:val="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9167A75"/>
    <w:multiLevelType w:val="hybridMultilevel"/>
    <w:tmpl w:val="73F04E10"/>
    <w:lvl w:ilvl="0" w:tplc="7352AFC6">
      <w:start w:val="1"/>
      <w:numFmt w:val="lowerLetter"/>
      <w:lvlText w:val="%1)"/>
      <w:lvlJc w:val="left"/>
      <w:pPr>
        <w:ind w:left="360" w:hanging="360"/>
      </w:pPr>
      <w:rPr>
        <w:rFonts w:ascii="Calibri" w:hAnsi="Calibri" w:hint="default"/>
        <w:b w:val="0"/>
        <w:i w:val="0"/>
        <w:sz w:val="22"/>
      </w:rPr>
    </w:lvl>
    <w:lvl w:ilvl="1" w:tplc="04070015">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052BED"/>
    <w:multiLevelType w:val="hybridMultilevel"/>
    <w:tmpl w:val="2AA0C1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85705E0"/>
    <w:multiLevelType w:val="hybridMultilevel"/>
    <w:tmpl w:val="0F7A3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BB20D1"/>
    <w:multiLevelType w:val="hybridMultilevel"/>
    <w:tmpl w:val="6A781D3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9D45C87"/>
    <w:multiLevelType w:val="hybridMultilevel"/>
    <w:tmpl w:val="D430EC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4"/>
  </w:num>
  <w:num w:numId="2">
    <w:abstractNumId w:val="27"/>
  </w:num>
  <w:num w:numId="3">
    <w:abstractNumId w:val="5"/>
  </w:num>
  <w:num w:numId="4">
    <w:abstractNumId w:val="25"/>
  </w:num>
  <w:num w:numId="5">
    <w:abstractNumId w:val="30"/>
  </w:num>
  <w:num w:numId="6">
    <w:abstractNumId w:val="28"/>
  </w:num>
  <w:num w:numId="7">
    <w:abstractNumId w:val="21"/>
  </w:num>
  <w:num w:numId="8">
    <w:abstractNumId w:val="17"/>
  </w:num>
  <w:num w:numId="9">
    <w:abstractNumId w:val="0"/>
  </w:num>
  <w:num w:numId="10">
    <w:abstractNumId w:val="15"/>
  </w:num>
  <w:num w:numId="11">
    <w:abstractNumId w:val="2"/>
  </w:num>
  <w:num w:numId="12">
    <w:abstractNumId w:val="26"/>
  </w:num>
  <w:num w:numId="13">
    <w:abstractNumId w:val="1"/>
  </w:num>
  <w:num w:numId="14">
    <w:abstractNumId w:val="12"/>
  </w:num>
  <w:num w:numId="15">
    <w:abstractNumId w:val="13"/>
  </w:num>
  <w:num w:numId="16">
    <w:abstractNumId w:val="20"/>
  </w:num>
  <w:num w:numId="17">
    <w:abstractNumId w:val="14"/>
  </w:num>
  <w:num w:numId="18">
    <w:abstractNumId w:val="9"/>
  </w:num>
  <w:num w:numId="19">
    <w:abstractNumId w:val="3"/>
  </w:num>
  <w:num w:numId="20">
    <w:abstractNumId w:val="29"/>
  </w:num>
  <w:num w:numId="21">
    <w:abstractNumId w:val="23"/>
  </w:num>
  <w:num w:numId="22">
    <w:abstractNumId w:val="24"/>
    <w:lvlOverride w:ilvl="0">
      <w:startOverride w:val="1"/>
    </w:lvlOverride>
  </w:num>
  <w:num w:numId="23">
    <w:abstractNumId w:val="24"/>
    <w:lvlOverride w:ilvl="0">
      <w:startOverride w:val="1"/>
    </w:lvlOverride>
  </w:num>
  <w:num w:numId="24">
    <w:abstractNumId w:val="24"/>
    <w:lvlOverride w:ilvl="0">
      <w:startOverride w:val="1"/>
    </w:lvlOverride>
  </w:num>
  <w:num w:numId="25">
    <w:abstractNumId w:val="24"/>
    <w:lvlOverride w:ilvl="0">
      <w:startOverride w:val="1"/>
    </w:lvlOverride>
  </w:num>
  <w:num w:numId="26">
    <w:abstractNumId w:val="11"/>
  </w:num>
  <w:num w:numId="27">
    <w:abstractNumId w:val="10"/>
  </w:num>
  <w:num w:numId="28">
    <w:abstractNumId w:val="8"/>
  </w:num>
  <w:num w:numId="29">
    <w:abstractNumId w:val="7"/>
  </w:num>
  <w:num w:numId="30">
    <w:abstractNumId w:val="4"/>
  </w:num>
  <w:num w:numId="31">
    <w:abstractNumId w:val="22"/>
  </w:num>
  <w:num w:numId="32">
    <w:abstractNumId w:val="16"/>
  </w:num>
  <w:num w:numId="33">
    <w:abstractNumId w:val="18"/>
  </w:num>
  <w:num w:numId="34">
    <w:abstractNumId w:val="19"/>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41997"/>
    <w:rsid w:val="00071419"/>
    <w:rsid w:val="00072ED2"/>
    <w:rsid w:val="00087065"/>
    <w:rsid w:val="00126D3F"/>
    <w:rsid w:val="001368E7"/>
    <w:rsid w:val="00170839"/>
    <w:rsid w:val="00186A5F"/>
    <w:rsid w:val="00196A2D"/>
    <w:rsid w:val="001C2D07"/>
    <w:rsid w:val="001F622A"/>
    <w:rsid w:val="00221D86"/>
    <w:rsid w:val="00244639"/>
    <w:rsid w:val="00264EA1"/>
    <w:rsid w:val="00292CDB"/>
    <w:rsid w:val="002B122F"/>
    <w:rsid w:val="003179DB"/>
    <w:rsid w:val="00330DB0"/>
    <w:rsid w:val="00332EFC"/>
    <w:rsid w:val="00334221"/>
    <w:rsid w:val="00381B15"/>
    <w:rsid w:val="003906DC"/>
    <w:rsid w:val="003B3DB3"/>
    <w:rsid w:val="003B7431"/>
    <w:rsid w:val="003C419A"/>
    <w:rsid w:val="003E4F79"/>
    <w:rsid w:val="003F45B4"/>
    <w:rsid w:val="003F5E3B"/>
    <w:rsid w:val="00412C43"/>
    <w:rsid w:val="00415B86"/>
    <w:rsid w:val="0042385F"/>
    <w:rsid w:val="00426521"/>
    <w:rsid w:val="00445135"/>
    <w:rsid w:val="00482318"/>
    <w:rsid w:val="004850AB"/>
    <w:rsid w:val="00494093"/>
    <w:rsid w:val="004B0D19"/>
    <w:rsid w:val="004B35A7"/>
    <w:rsid w:val="004B625C"/>
    <w:rsid w:val="004C259A"/>
    <w:rsid w:val="004E02F5"/>
    <w:rsid w:val="004F1042"/>
    <w:rsid w:val="00554E24"/>
    <w:rsid w:val="005A4810"/>
    <w:rsid w:val="005D528B"/>
    <w:rsid w:val="005E301E"/>
    <w:rsid w:val="005E5D30"/>
    <w:rsid w:val="005F6623"/>
    <w:rsid w:val="00600140"/>
    <w:rsid w:val="0063498A"/>
    <w:rsid w:val="00636AE3"/>
    <w:rsid w:val="006464A2"/>
    <w:rsid w:val="00693FB8"/>
    <w:rsid w:val="006B2673"/>
    <w:rsid w:val="006B39C8"/>
    <w:rsid w:val="006C630F"/>
    <w:rsid w:val="006D1346"/>
    <w:rsid w:val="006D2CB4"/>
    <w:rsid w:val="006E07FD"/>
    <w:rsid w:val="006F44AA"/>
    <w:rsid w:val="00713043"/>
    <w:rsid w:val="00725A4D"/>
    <w:rsid w:val="0074626D"/>
    <w:rsid w:val="007674A3"/>
    <w:rsid w:val="00767591"/>
    <w:rsid w:val="0078342D"/>
    <w:rsid w:val="00793006"/>
    <w:rsid w:val="00794D24"/>
    <w:rsid w:val="007B691F"/>
    <w:rsid w:val="007D022E"/>
    <w:rsid w:val="007D72BF"/>
    <w:rsid w:val="007E2D0D"/>
    <w:rsid w:val="00816563"/>
    <w:rsid w:val="00841FE1"/>
    <w:rsid w:val="00844EA0"/>
    <w:rsid w:val="008508C6"/>
    <w:rsid w:val="00857C67"/>
    <w:rsid w:val="00871052"/>
    <w:rsid w:val="008A360B"/>
    <w:rsid w:val="008A6407"/>
    <w:rsid w:val="008B14DF"/>
    <w:rsid w:val="008F2A39"/>
    <w:rsid w:val="00970575"/>
    <w:rsid w:val="00983AC1"/>
    <w:rsid w:val="00991B55"/>
    <w:rsid w:val="009B1F75"/>
    <w:rsid w:val="009B2A64"/>
    <w:rsid w:val="009C579F"/>
    <w:rsid w:val="009E1FF5"/>
    <w:rsid w:val="00A00FBD"/>
    <w:rsid w:val="00A01422"/>
    <w:rsid w:val="00A061E9"/>
    <w:rsid w:val="00A36CBF"/>
    <w:rsid w:val="00A43086"/>
    <w:rsid w:val="00A71D55"/>
    <w:rsid w:val="00AA30B0"/>
    <w:rsid w:val="00AA35A0"/>
    <w:rsid w:val="00AA432E"/>
    <w:rsid w:val="00AC2022"/>
    <w:rsid w:val="00AC5E66"/>
    <w:rsid w:val="00B07884"/>
    <w:rsid w:val="00B45DB5"/>
    <w:rsid w:val="00B65416"/>
    <w:rsid w:val="00B73C44"/>
    <w:rsid w:val="00B7608A"/>
    <w:rsid w:val="00B92DDF"/>
    <w:rsid w:val="00BD7932"/>
    <w:rsid w:val="00BF20C2"/>
    <w:rsid w:val="00C020BB"/>
    <w:rsid w:val="00C26C50"/>
    <w:rsid w:val="00C44EC4"/>
    <w:rsid w:val="00C74D4B"/>
    <w:rsid w:val="00C95E62"/>
    <w:rsid w:val="00CA7665"/>
    <w:rsid w:val="00CC05C6"/>
    <w:rsid w:val="00CC6DC4"/>
    <w:rsid w:val="00D01058"/>
    <w:rsid w:val="00D10AC8"/>
    <w:rsid w:val="00D33AD4"/>
    <w:rsid w:val="00D33E38"/>
    <w:rsid w:val="00D72D0B"/>
    <w:rsid w:val="00D775E8"/>
    <w:rsid w:val="00D90007"/>
    <w:rsid w:val="00D9284E"/>
    <w:rsid w:val="00D95063"/>
    <w:rsid w:val="00DE3722"/>
    <w:rsid w:val="00DF34E9"/>
    <w:rsid w:val="00DF56A6"/>
    <w:rsid w:val="00E032F5"/>
    <w:rsid w:val="00E10441"/>
    <w:rsid w:val="00E34A08"/>
    <w:rsid w:val="00E36D04"/>
    <w:rsid w:val="00E51D0B"/>
    <w:rsid w:val="00E64B3F"/>
    <w:rsid w:val="00E67B23"/>
    <w:rsid w:val="00E700F0"/>
    <w:rsid w:val="00E806CC"/>
    <w:rsid w:val="00EB1902"/>
    <w:rsid w:val="00EB5F95"/>
    <w:rsid w:val="00EC6E4C"/>
    <w:rsid w:val="00EF0090"/>
    <w:rsid w:val="00EF42B2"/>
    <w:rsid w:val="00F02E3D"/>
    <w:rsid w:val="00F04A61"/>
    <w:rsid w:val="00F37CED"/>
    <w:rsid w:val="00F65F18"/>
    <w:rsid w:val="00F8043A"/>
    <w:rsid w:val="00FC1954"/>
    <w:rsid w:val="00FD78F3"/>
    <w:rsid w:val="00FD7F45"/>
    <w:rsid w:val="00FE02D7"/>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ervorhebung">
    <w:name w:val="Emphasis"/>
    <w:basedOn w:val="Absatz-Standardschriftart"/>
    <w:uiPriority w:val="20"/>
    <w:qFormat/>
    <w:rsid w:val="00E806CC"/>
    <w:rPr>
      <w:i/>
      <w:iCs/>
    </w:rPr>
  </w:style>
  <w:style w:type="paragraph" w:customStyle="1" w:styleId="LinkFunote">
    <w:name w:val="Link_Fußnote"/>
    <w:basedOn w:val="Funotentext"/>
    <w:link w:val="LinkFunoteZchn"/>
    <w:qFormat/>
    <w:rsid w:val="00E806CC"/>
    <w:rPr>
      <w:color w:val="4E6B9E"/>
    </w:rPr>
  </w:style>
  <w:style w:type="character" w:customStyle="1" w:styleId="LinkFunoteZchn">
    <w:name w:val="Link_Fußnote Zchn"/>
    <w:basedOn w:val="FunotentextZchn"/>
    <w:link w:val="LinkFunote"/>
    <w:rsid w:val="00E806CC"/>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7233C-0881-4DC0-A73E-F3FECC127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2481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5</cp:revision>
  <cp:lastPrinted>2019-09-19T14:21:00Z</cp:lastPrinted>
  <dcterms:created xsi:type="dcterms:W3CDTF">2019-09-04T07:54:00Z</dcterms:created>
  <dcterms:modified xsi:type="dcterms:W3CDTF">2020-08-12T16:15:00Z</dcterms:modified>
</cp:coreProperties>
</file>