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40" w:rsidRDefault="004E01A2" w:rsidP="004B36C7">
      <w:pPr>
        <w:pStyle w:val="berschrift1"/>
      </w:pPr>
      <w:r>
        <w:t>Abgeschlossene Dissertationen</w:t>
      </w:r>
      <w:r w:rsidR="00D977C7">
        <w:t xml:space="preserve"> bei Walter Reese-Schäfer</w:t>
      </w:r>
    </w:p>
    <w:p w:rsidR="00D977C7" w:rsidRPr="00D977C7" w:rsidRDefault="00D977C7" w:rsidP="00D977C7"/>
    <w:p w:rsidR="00795290" w:rsidRPr="00795290" w:rsidRDefault="00795290" w:rsidP="00795290">
      <w:r>
        <w:t>Martin Kühnel, Staat, Gesellschaft und Bürger. Zum staats- und gesellschaftspolitischen Denken von Christian Thomasius (Zweitgutachten, 1999)</w:t>
      </w:r>
    </w:p>
    <w:p w:rsidR="004E01A2" w:rsidRDefault="004E01A2">
      <w:r>
        <w:t>Mathias Wefer, Kontingenz und Dissens. Postheroische Perspektiven des politischen Systems (2001)</w:t>
      </w:r>
    </w:p>
    <w:p w:rsidR="004E01A2" w:rsidRDefault="004E01A2">
      <w:r>
        <w:t>Jörn Tietgen, Die Idee des ewigen Friedens in den politischen Utopien der Neuzeit (Zweitgutachten, 2003)</w:t>
      </w:r>
    </w:p>
    <w:p w:rsidR="004E01A2" w:rsidRDefault="004E01A2">
      <w:r>
        <w:t>Stefan Lange, Abklärung der Staatsgesellchaft. Eine diachronische Rekonstruktion von Niklas Luhmanns Theorie der Politik (2003)</w:t>
      </w:r>
    </w:p>
    <w:p w:rsidR="004E01A2" w:rsidRDefault="00F1342A">
      <w:r>
        <w:t>Sebastian Schwark, Z</w:t>
      </w:r>
      <w:r w:rsidR="004E01A2">
        <w:t>ur Genealogie des modernen Antiamerikanismus in Deutschland (2006)</w:t>
      </w:r>
    </w:p>
    <w:p w:rsidR="004E01A2" w:rsidRDefault="004E01A2">
      <w:r>
        <w:t>Alexander Weiß, Theorie der Parlamentsöffentlichkeit. Elemente einer Diskursgeschichte und deliberatives Modell (2007)</w:t>
      </w:r>
    </w:p>
    <w:p w:rsidR="0001455E" w:rsidRPr="0001455E" w:rsidRDefault="0001455E">
      <w:pPr>
        <w:rPr>
          <w:lang w:val="en-US"/>
        </w:rPr>
      </w:pPr>
      <w:r w:rsidRPr="0001455E">
        <w:rPr>
          <w:lang w:val="en-US"/>
        </w:rPr>
        <w:t>Naomi Creutzfeld-Banda, Does Turkey belong to Europe</w:t>
      </w:r>
      <w:r w:rsidR="00F1342A">
        <w:rPr>
          <w:lang w:val="en-US"/>
        </w:rPr>
        <w:t>?</w:t>
      </w:r>
      <w:r w:rsidRPr="0001455E">
        <w:rPr>
          <w:lang w:val="en-US"/>
        </w:rPr>
        <w:t xml:space="preserve"> (2008)</w:t>
      </w:r>
    </w:p>
    <w:p w:rsidR="0001455E" w:rsidRDefault="0001455E">
      <w:pPr>
        <w:rPr>
          <w:lang w:val="en-US"/>
        </w:rPr>
      </w:pPr>
      <w:r>
        <w:rPr>
          <w:lang w:val="en-US"/>
        </w:rPr>
        <w:t>Harry Joseph Bondy, Outside the Wire: Foucault’s Ethics and the Canadian Military (2009)</w:t>
      </w:r>
    </w:p>
    <w:p w:rsidR="0001455E" w:rsidRDefault="0001455E">
      <w:r w:rsidRPr="0001455E">
        <w:t xml:space="preserve">Christian Junge: Parteien ohne Eigenschaften? </w:t>
      </w:r>
      <w:r>
        <w:t>Zur organisationalen Identität von CDU und SPD aus der Sicht ihrer Mitglieder (2011)</w:t>
      </w:r>
    </w:p>
    <w:p w:rsidR="00CC2D1F" w:rsidRDefault="00CC2D1F" w:rsidP="00CC2D1F">
      <w:r>
        <w:t>Lukas von Krshiwoblozki, Asymmetrische Kriege. Die Herausforderung für die deutsche Sicherheitspolitik im 21. Jh.</w:t>
      </w:r>
      <w:r w:rsidR="00AC3BB5">
        <w:t xml:space="preserve"> (2013)</w:t>
      </w:r>
    </w:p>
    <w:p w:rsidR="00CC2D1F" w:rsidRDefault="00CC2D1F" w:rsidP="00CC2D1F">
      <w:r>
        <w:t>Bai Xue, Der Wandel der Deutsch-Chinesischen Beziehungen aus dem Blickwinkel der politischen Kulturforschung von 1990-2009.</w:t>
      </w:r>
      <w:r w:rsidR="00AC3BB5">
        <w:t xml:space="preserve"> (2014)</w:t>
      </w:r>
    </w:p>
    <w:p w:rsidR="00CC2D1F" w:rsidRDefault="00CC2D1F" w:rsidP="00CC2D1F">
      <w:r>
        <w:t>Christin Beutner, Klimawandel und Energieversorgung als sicherheitspolitische Herausforderung. Implikationen für eine europäisch-russische Energiepartnerschaft</w:t>
      </w:r>
      <w:r w:rsidR="00AC3BB5">
        <w:t xml:space="preserve"> (2014)</w:t>
      </w:r>
    </w:p>
    <w:p w:rsidR="004B36C7" w:rsidRDefault="004B36C7"/>
    <w:p w:rsidR="004B36C7" w:rsidRDefault="004B36C7" w:rsidP="004B36C7">
      <w:pPr>
        <w:pStyle w:val="berschrift1"/>
      </w:pPr>
      <w:r>
        <w:t>Laufende Arbeiten</w:t>
      </w:r>
    </w:p>
    <w:p w:rsidR="004B36C7" w:rsidRPr="004B36C7" w:rsidRDefault="004B36C7" w:rsidP="004B36C7">
      <w:r w:rsidRPr="00CC2D1F">
        <w:t xml:space="preserve">Lino Klevesath, Revolution of the Saints im politischen Islam? </w:t>
      </w:r>
      <w:r w:rsidRPr="004B36C7">
        <w:t>Zur Parallelität des politischen Einflusses fundamentalistischer Strömungen im Christentum und im Islam</w:t>
      </w:r>
    </w:p>
    <w:p w:rsidR="004B36C7" w:rsidRDefault="004B36C7" w:rsidP="004B36C7">
      <w:r>
        <w:t>Thorsten Hasche, Zur Soziologie der internationalen Beziehungen. Der politische Islam im Fokus internationaler politischer und soziologischer Theoriebildung (Zweitgutachten)</w:t>
      </w:r>
    </w:p>
    <w:p w:rsidR="004B36C7" w:rsidRPr="00CC2D1F" w:rsidRDefault="004B36C7" w:rsidP="004B36C7">
      <w:pPr>
        <w:rPr>
          <w:lang w:val="en-US"/>
        </w:rPr>
      </w:pPr>
      <w:r w:rsidRPr="00CC2D1F">
        <w:rPr>
          <w:lang w:val="en-US"/>
        </w:rPr>
        <w:t>Vusal Mammadov, EU South Caucasus Polica: Development of the Discourses in the context of Energy Security Strategy (Zweitgutachten)</w:t>
      </w:r>
    </w:p>
    <w:p w:rsidR="004B36C7" w:rsidRDefault="00350461" w:rsidP="004B36C7">
      <w:r>
        <w:t xml:space="preserve">Sebastian Buck, Beteiligungsvoraussetzungen deliberativer Verfahren als Grundlage für die Durchführbarkeit in der Bundesrepublik Deutschland </w:t>
      </w:r>
    </w:p>
    <w:p w:rsidR="00350461" w:rsidRPr="00CC2D1F" w:rsidRDefault="00350461" w:rsidP="004B36C7">
      <w:r w:rsidRPr="00CC2D1F">
        <w:t>Anil Kocaman, Double Deterrence</w:t>
      </w:r>
    </w:p>
    <w:p w:rsidR="00350461" w:rsidRPr="00CC2D1F" w:rsidRDefault="00350461" w:rsidP="004B36C7">
      <w:r w:rsidRPr="00CC2D1F">
        <w:t>Lisa Bonn,</w:t>
      </w:r>
      <w:r w:rsidR="00B11EFC" w:rsidRPr="00CC2D1F">
        <w:t xml:space="preserve"> Polnischer Nationalismus</w:t>
      </w:r>
    </w:p>
    <w:p w:rsidR="00350461" w:rsidRPr="00B11EFC" w:rsidRDefault="00350461" w:rsidP="004B36C7">
      <w:r w:rsidRPr="00B11EFC">
        <w:t xml:space="preserve">Gunnar Rettberg, </w:t>
      </w:r>
      <w:r w:rsidR="00B11EFC" w:rsidRPr="00B11EFC">
        <w:t>Probleme der Diskursethik von Jürgen Habermas</w:t>
      </w:r>
    </w:p>
    <w:p w:rsidR="004E01A2" w:rsidRDefault="00CD1418" w:rsidP="00CD1418">
      <w:pPr>
        <w:pStyle w:val="berschrift1"/>
      </w:pPr>
      <w:r>
        <w:t>Abgeschlossene Habilitationen</w:t>
      </w:r>
    </w:p>
    <w:p w:rsidR="004240E2" w:rsidRPr="004240E2" w:rsidRDefault="004240E2" w:rsidP="004240E2"/>
    <w:p w:rsidR="00CD1418" w:rsidRPr="00CD1418" w:rsidRDefault="00CD1418" w:rsidP="00CD1418">
      <w:r>
        <w:t xml:space="preserve">Elisabeth Conradi, Kosmopolitische Zivilgesellschaft. </w:t>
      </w:r>
      <w:r w:rsidR="00CA1347">
        <w:t>Inklusion</w:t>
      </w:r>
      <w:r>
        <w:t xml:space="preserve"> durch gelingendes Handeln</w:t>
      </w:r>
    </w:p>
    <w:sectPr w:rsidR="00CD1418" w:rsidRPr="00CD14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A2"/>
    <w:rsid w:val="0001455E"/>
    <w:rsid w:val="001F0F2B"/>
    <w:rsid w:val="00350461"/>
    <w:rsid w:val="004240E2"/>
    <w:rsid w:val="004B36C7"/>
    <w:rsid w:val="004E01A2"/>
    <w:rsid w:val="00504CF7"/>
    <w:rsid w:val="007414DB"/>
    <w:rsid w:val="00743042"/>
    <w:rsid w:val="00795290"/>
    <w:rsid w:val="009036AF"/>
    <w:rsid w:val="00AC3BB5"/>
    <w:rsid w:val="00B11EFC"/>
    <w:rsid w:val="00CA1347"/>
    <w:rsid w:val="00CC2D1F"/>
    <w:rsid w:val="00CD1418"/>
    <w:rsid w:val="00D977C7"/>
    <w:rsid w:val="00E737FA"/>
    <w:rsid w:val="00E85C40"/>
    <w:rsid w:val="00F1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4CF7"/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B36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36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4CF7"/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B36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36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Reese-Schaefer, Walter</dc:creator>
  <cp:lastModifiedBy>Reese-Schaefer, Walter</cp:lastModifiedBy>
  <cp:revision>15</cp:revision>
  <dcterms:created xsi:type="dcterms:W3CDTF">2012-12-10T12:27:00Z</dcterms:created>
  <dcterms:modified xsi:type="dcterms:W3CDTF">2014-08-13T09:27:00Z</dcterms:modified>
</cp:coreProperties>
</file>